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u w:val="single"/>
          <w:rtl w:val="0"/>
        </w:rPr>
        <w:t xml:space="preserve">Communication-related topic :</w:t>
      </w:r>
      <w:r w:rsidDel="00000000" w:rsidR="00000000" w:rsidRPr="00000000">
        <w:rPr>
          <w:rFonts w:ascii="Times New Roman" w:cs="Times New Roman" w:eastAsia="Times New Roman" w:hAnsi="Times New Roman"/>
          <w:sz w:val="24"/>
          <w:szCs w:val="24"/>
          <w:rtl w:val="0"/>
        </w:rPr>
        <w:t xml:space="preserve"> Does college impact how you communicate with long distance friends?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long distances have has a great amount of impact on relationships. I’ve seen situations where people say their relationships have gotten stronger and some where they have weakened or have been broken off completely. There can be many factors that change in situations like this such as communication, quality time, etc. </w:t>
      </w:r>
    </w:p>
    <w:p w:rsidR="00000000" w:rsidDel="00000000" w:rsidP="00000000" w:rsidRDefault="00000000" w:rsidRPr="00000000" w14:paraId="00000004">
      <w:pPr>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u w:val="single"/>
          <w:rtl w:val="0"/>
        </w:rPr>
        <w:t xml:space="preserve">Annotated Bibliography</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Becker, J. A. H., Johnson, A. J., Craig, E. A., Gilchrist, E. S., Haigh, M. M., &amp; Lane, L. T. </w:t>
      </w:r>
    </w:p>
    <w:p w:rsidR="00000000" w:rsidDel="00000000" w:rsidP="00000000" w:rsidRDefault="00000000" w:rsidRPr="00000000" w14:paraId="0000000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 Friendships are flexible, not fragile: Turning points in geographically-close and </w:t>
      </w:r>
    </w:p>
    <w:p w:rsidR="00000000" w:rsidDel="00000000" w:rsidP="00000000" w:rsidRDefault="00000000" w:rsidRPr="00000000" w14:paraId="0000000A">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long-distance friendships. </w:t>
      </w:r>
      <w:r w:rsidDel="00000000" w:rsidR="00000000" w:rsidRPr="00000000">
        <w:rPr>
          <w:rFonts w:ascii="Times New Roman" w:cs="Times New Roman" w:eastAsia="Times New Roman" w:hAnsi="Times New Roman"/>
          <w:i w:val="1"/>
          <w:sz w:val="24"/>
          <w:szCs w:val="24"/>
          <w:rtl w:val="0"/>
        </w:rPr>
        <w:t xml:space="preserve">Journal of Social &amp; Personal Relationships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26</w:t>
      </w:r>
      <w:r w:rsidDel="00000000" w:rsidR="00000000" w:rsidRPr="00000000">
        <w:rPr>
          <w:rFonts w:ascii="Times New Roman" w:cs="Times New Roman" w:eastAsia="Times New Roman" w:hAnsi="Times New Roman"/>
          <w:sz w:val="24"/>
          <w:szCs w:val="24"/>
          <w:rtl w:val="0"/>
        </w:rPr>
        <w:t xml:space="preserve">(4), 347–369. </w:t>
      </w:r>
    </w:p>
    <w:p w:rsidR="00000000" w:rsidDel="00000000" w:rsidP="00000000" w:rsidRDefault="00000000" w:rsidRPr="00000000" w14:paraId="0000000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https://doi-org.libproxy.lib.ilstu.edu/10.1177/0265407509344310</w:t>
      </w:r>
      <w:r w:rsidDel="00000000" w:rsidR="00000000" w:rsidRPr="00000000">
        <w:rPr>
          <w:rtl w:val="0"/>
        </w:rPr>
      </w:r>
    </w:p>
    <w:p w:rsidR="00000000" w:rsidDel="00000000" w:rsidP="00000000" w:rsidRDefault="00000000" w:rsidRPr="00000000" w14:paraId="0000000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discusses the close and distant relationships. 50 male and female participated in the study which resulted in a positive friendship level and commitment level. Maintaining and developing friendships can be rewarding meaning a stronger commitment. Or not rewarding meaning deteriorating. </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A., Becker, J. H., Craig, E., Gilchrist, E., &amp; Haigh, M. (2009). Changes in Friendship </w:t>
      </w:r>
    </w:p>
    <w:p w:rsidR="00000000" w:rsidDel="00000000" w:rsidP="00000000" w:rsidRDefault="00000000" w:rsidRPr="00000000" w14:paraId="0000001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Commitment: Comparing Geographically Close and Long-Distance Young-Adult </w:t>
      </w:r>
    </w:p>
    <w:p w:rsidR="00000000" w:rsidDel="00000000" w:rsidP="00000000" w:rsidRDefault="00000000" w:rsidRPr="00000000" w14:paraId="0000001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Friendships. </w:t>
      </w:r>
      <w:r w:rsidDel="00000000" w:rsidR="00000000" w:rsidRPr="00000000">
        <w:rPr>
          <w:rFonts w:ascii="Times New Roman" w:cs="Times New Roman" w:eastAsia="Times New Roman" w:hAnsi="Times New Roman"/>
          <w:i w:val="1"/>
          <w:sz w:val="24"/>
          <w:szCs w:val="24"/>
          <w:rtl w:val="0"/>
        </w:rPr>
        <w:t xml:space="preserve">Communication Quarterly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57</w:t>
      </w:r>
      <w:r w:rsidDel="00000000" w:rsidR="00000000" w:rsidRPr="00000000">
        <w:rPr>
          <w:rFonts w:ascii="Times New Roman" w:cs="Times New Roman" w:eastAsia="Times New Roman" w:hAnsi="Times New Roman"/>
          <w:sz w:val="24"/>
          <w:szCs w:val="24"/>
          <w:rtl w:val="0"/>
        </w:rPr>
        <w:t xml:space="preserve">(4), 395–415. </w:t>
      </w:r>
    </w:p>
    <w:p w:rsidR="00000000" w:rsidDel="00000000" w:rsidP="00000000" w:rsidRDefault="00000000" w:rsidRPr="00000000" w14:paraId="00000012">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https://doi-org.libproxy.lib.ilstu.edu/10.1080/01463370903313430</w:t>
      </w:r>
      <w:r w:rsidDel="00000000" w:rsidR="00000000" w:rsidRPr="00000000">
        <w:rPr>
          <w:rtl w:val="0"/>
        </w:rPr>
      </w:r>
    </w:p>
    <w:p w:rsidR="00000000" w:rsidDel="00000000" w:rsidP="00000000" w:rsidRDefault="00000000" w:rsidRPr="00000000" w14:paraId="0000001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discusses the changes in long distance relationships and what effects the change. Sometimes it depends on the development and commitment of the friendship to determine the effects it has with long distance. One has to be dedicated to improving the relationship because distance can negatively affect a connection. In the study they used 100 people with different ethnicities and the methods and measurements were surveys and scales. The results were positive on improving commitment and friendships. </w:t>
      </w:r>
    </w:p>
    <w:p w:rsidR="00000000" w:rsidDel="00000000" w:rsidP="00000000" w:rsidRDefault="00000000" w:rsidRPr="00000000" w14:paraId="00000015">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Kindred, J., &amp; Roper, S. L. (2004). Making Connections Via Instant Messenger (IM): Student </w:t>
      </w:r>
    </w:p>
    <w:p w:rsidR="00000000" w:rsidDel="00000000" w:rsidP="00000000" w:rsidRDefault="00000000" w:rsidRPr="00000000" w14:paraId="00000018">
      <w:pPr>
        <w:ind w:left="0"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Use of IM to Maintain Personal Relationships. </w:t>
      </w:r>
      <w:r w:rsidDel="00000000" w:rsidR="00000000" w:rsidRPr="00000000">
        <w:rPr>
          <w:rFonts w:ascii="Times New Roman" w:cs="Times New Roman" w:eastAsia="Times New Roman" w:hAnsi="Times New Roman"/>
          <w:i w:val="1"/>
          <w:sz w:val="24"/>
          <w:szCs w:val="24"/>
          <w:rtl w:val="0"/>
        </w:rPr>
        <w:t xml:space="preserve">Qualitative Research Reports in </w:t>
      </w:r>
    </w:p>
    <w:p w:rsidR="00000000" w:rsidDel="00000000" w:rsidP="00000000" w:rsidRDefault="00000000" w:rsidRPr="00000000" w14:paraId="00000019">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Communication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48–54.</w:t>
      </w:r>
    </w:p>
    <w:p w:rsidR="00000000" w:rsidDel="00000000" w:rsidP="00000000" w:rsidRDefault="00000000" w:rsidRPr="00000000" w14:paraId="0000001A">
      <w:pPr>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discusses the impact and social connectedness of distant relationships while being away at school. The use of instant messenger is a good way to maintain relationships with friends and family while away. It is a different way to communicate but non-verbally can impact the relationship. Technology is more advanced and now provides video chatting, but that’s virtual communication. There’s different impacts and effects on how you’re communicating (virtual, non-verbal, verbal, etc.). With instant messenger being easy to use I wonder if it negatively affects relationships without verbal communication.</w:t>
      </w:r>
    </w:p>
    <w:p w:rsidR="00000000" w:rsidDel="00000000" w:rsidP="00000000" w:rsidRDefault="00000000" w:rsidRPr="00000000" w14:paraId="0000001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Ruppel, E. K., Burke, T. J., &amp; Cherney, M. R. (2018). Channel complementarity and multiplexity </w:t>
      </w:r>
    </w:p>
    <w:p w:rsidR="00000000" w:rsidDel="00000000" w:rsidP="00000000" w:rsidRDefault="00000000" w:rsidRPr="00000000" w14:paraId="0000001E">
      <w:pPr>
        <w:ind w:left="0"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in long-distance friends’ patterns of communication technology use. </w:t>
      </w:r>
      <w:r w:rsidDel="00000000" w:rsidR="00000000" w:rsidRPr="00000000">
        <w:rPr>
          <w:rFonts w:ascii="Times New Roman" w:cs="Times New Roman" w:eastAsia="Times New Roman" w:hAnsi="Times New Roman"/>
          <w:i w:val="1"/>
          <w:sz w:val="24"/>
          <w:szCs w:val="24"/>
          <w:rtl w:val="0"/>
        </w:rPr>
        <w:t xml:space="preserve">New Media &amp; </w:t>
      </w:r>
    </w:p>
    <w:p w:rsidR="00000000" w:rsidDel="00000000" w:rsidP="00000000" w:rsidRDefault="00000000" w:rsidRPr="00000000" w14:paraId="0000001F">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Society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20</w:t>
      </w:r>
      <w:r w:rsidDel="00000000" w:rsidR="00000000" w:rsidRPr="00000000">
        <w:rPr>
          <w:rFonts w:ascii="Times New Roman" w:cs="Times New Roman" w:eastAsia="Times New Roman" w:hAnsi="Times New Roman"/>
          <w:sz w:val="24"/>
          <w:szCs w:val="24"/>
          <w:rtl w:val="0"/>
        </w:rPr>
        <w:t xml:space="preserve">(4), 1564–1579. </w:t>
      </w:r>
    </w:p>
    <w:p w:rsidR="00000000" w:rsidDel="00000000" w:rsidP="00000000" w:rsidRDefault="00000000" w:rsidRPr="00000000" w14:paraId="00000020">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https://doi-org.libproxy.lib.ilstu.edu/10.1177/1461444817699995</w:t>
      </w:r>
    </w:p>
    <w:p w:rsidR="00000000" w:rsidDel="00000000" w:rsidP="00000000" w:rsidRDefault="00000000" w:rsidRPr="00000000" w14:paraId="00000021">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discusses communication technologies and the use of them while maintaining a relationship. Channel complimentary theory was explained in this study, it's an active theory which people use to satisfy their own needs. This can relate to the change in long distance friendships and why. One chooses to do things that satisfy their needs which can impact the communication in many ways (ex: if one goes away to college their environment may change how they act, feel, etc.).</w:t>
      </w:r>
    </w:p>
    <w:p w:rsidR="00000000" w:rsidDel="00000000" w:rsidP="00000000" w:rsidRDefault="00000000" w:rsidRPr="00000000" w14:paraId="0000002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ind w:left="0" w:firstLine="0"/>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25">
      <w:pPr>
        <w:ind w:left="0" w:firstLine="0"/>
        <w:rPr>
          <w:rFonts w:ascii="Times New Roman" w:cs="Times New Roman" w:eastAsia="Times New Roman" w:hAnsi="Times New Roman"/>
          <w:b w:val="1"/>
          <w:i w:val="1"/>
          <w:sz w:val="24"/>
          <w:szCs w:val="24"/>
          <w:u w:val="single"/>
        </w:rPr>
      </w:pPr>
      <w:r w:rsidDel="00000000" w:rsidR="00000000" w:rsidRPr="00000000">
        <w:rPr>
          <w:rFonts w:ascii="Times New Roman" w:cs="Times New Roman" w:eastAsia="Times New Roman" w:hAnsi="Times New Roman"/>
          <w:b w:val="1"/>
          <w:i w:val="1"/>
          <w:sz w:val="24"/>
          <w:szCs w:val="24"/>
          <w:u w:val="single"/>
          <w:rtl w:val="0"/>
        </w:rPr>
        <w:t xml:space="preserve">Basic plan:</w:t>
      </w:r>
    </w:p>
    <w:p w:rsidR="00000000" w:rsidDel="00000000" w:rsidP="00000000" w:rsidRDefault="00000000" w:rsidRPr="00000000" w14:paraId="00000026">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Survey: </w:t>
      </w:r>
      <w:r w:rsidDel="00000000" w:rsidR="00000000" w:rsidRPr="00000000">
        <w:rPr>
          <w:rFonts w:ascii="Times New Roman" w:cs="Times New Roman" w:eastAsia="Times New Roman" w:hAnsi="Times New Roman"/>
          <w:sz w:val="24"/>
          <w:szCs w:val="24"/>
          <w:rtl w:val="0"/>
        </w:rPr>
        <w:t xml:space="preserve">I plan to create a survey for a certain amount of people to take involving questions that benefit my communication-related research topic. (Ex; electronic survey- Likert scale questions, basic questions (age,gender,etc.), open ended questions, qualitative/quantitative questions etc.)</w:t>
      </w:r>
    </w:p>
    <w:p w:rsidR="00000000" w:rsidDel="00000000" w:rsidP="00000000" w:rsidRDefault="00000000" w:rsidRPr="00000000" w14:paraId="00000027">
      <w:pPr>
        <w:numPr>
          <w:ilvl w:val="0"/>
          <w:numId w:val="1"/>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Interview: </w:t>
      </w:r>
      <w:r w:rsidDel="00000000" w:rsidR="00000000" w:rsidRPr="00000000">
        <w:rPr>
          <w:rFonts w:ascii="Times New Roman" w:cs="Times New Roman" w:eastAsia="Times New Roman" w:hAnsi="Times New Roman"/>
          <w:sz w:val="24"/>
          <w:szCs w:val="24"/>
          <w:rtl w:val="0"/>
        </w:rPr>
        <w:t xml:space="preserve">I plan to interview my roommates to get more open ended results instead of electronically on a survey. I will ask similar but more in depth questions.</w:t>
      </w:r>
    </w:p>
    <w:p w:rsidR="00000000" w:rsidDel="00000000" w:rsidP="00000000" w:rsidRDefault="00000000" w:rsidRPr="00000000" w14:paraId="00000028">
      <w:pPr>
        <w:numPr>
          <w:ilvl w:val="0"/>
          <w:numId w:val="1"/>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Archival research: </w:t>
      </w:r>
      <w:r w:rsidDel="00000000" w:rsidR="00000000" w:rsidRPr="00000000">
        <w:rPr>
          <w:rFonts w:ascii="Times New Roman" w:cs="Times New Roman" w:eastAsia="Times New Roman" w:hAnsi="Times New Roman"/>
          <w:sz w:val="24"/>
          <w:szCs w:val="24"/>
          <w:rtl w:val="0"/>
        </w:rPr>
        <w:t xml:space="preserve">I plan to read more on the bibliography studies and add credible research studies to it.</w:t>
      </w:r>
    </w:p>
    <w:p w:rsidR="00000000" w:rsidDel="00000000" w:rsidP="00000000" w:rsidRDefault="00000000" w:rsidRPr="00000000" w14:paraId="00000029">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Content analysis w/ statistics:</w:t>
      </w:r>
      <w:r w:rsidDel="00000000" w:rsidR="00000000" w:rsidRPr="00000000">
        <w:rPr>
          <w:rFonts w:ascii="Times New Roman" w:cs="Times New Roman" w:eastAsia="Times New Roman" w:hAnsi="Times New Roman"/>
          <w:sz w:val="24"/>
          <w:szCs w:val="24"/>
          <w:rtl w:val="0"/>
        </w:rPr>
        <w:t xml:space="preserve"> Compare the most similar texts (validity/reliability,codes)</w:t>
      </w:r>
    </w:p>
    <w:p w:rsidR="00000000" w:rsidDel="00000000" w:rsidP="00000000" w:rsidRDefault="00000000" w:rsidRPr="00000000" w14:paraId="0000002A">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Thematic analysis:</w:t>
      </w:r>
      <w:r w:rsidDel="00000000" w:rsidR="00000000" w:rsidRPr="00000000">
        <w:rPr>
          <w:rFonts w:ascii="Times New Roman" w:cs="Times New Roman" w:eastAsia="Times New Roman" w:hAnsi="Times New Roman"/>
          <w:sz w:val="24"/>
          <w:szCs w:val="24"/>
          <w:rtl w:val="0"/>
        </w:rPr>
        <w:t xml:space="preserve"> I plan to use individuals I know that has/had long distance friendships and I plan to ask random people to take the survey. I also plan to discover common patterns from my data collected.</w:t>
      </w: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La’Derricka Brown</w:t>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8/28/2020</w:t>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297-001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